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4F9D" w14:textId="141D911A" w:rsidR="00FD0277" w:rsidRDefault="00FD0277" w:rsidP="00FD0277">
      <w:pPr>
        <w:pStyle w:val="Kop1"/>
        <w:rPr>
          <w:rFonts w:eastAsia="Arial"/>
        </w:rPr>
      </w:pPr>
      <w:r>
        <w:rPr>
          <w:rFonts w:eastAsia="Arial"/>
        </w:rPr>
        <w:t>V</w:t>
      </w:r>
      <w:r w:rsidRPr="00FD0277">
        <w:rPr>
          <w:rFonts w:eastAsia="Arial"/>
        </w:rPr>
        <w:t xml:space="preserve">erslag informatieavond 5 maart 2026 peilbesluit </w:t>
      </w:r>
      <w:proofErr w:type="spellStart"/>
      <w:r w:rsidRPr="00FD0277">
        <w:rPr>
          <w:rFonts w:eastAsia="Arial"/>
        </w:rPr>
        <w:t>Wulverbroek</w:t>
      </w:r>
      <w:proofErr w:type="spellEnd"/>
    </w:p>
    <w:p w14:paraId="7488B7B9" w14:textId="3B30C3AB" w:rsidR="008070EF" w:rsidRPr="00D54106" w:rsidRDefault="008070EF" w:rsidP="008070EF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270D1FF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Hoogheemraadschap De Stichtse Rijnlanden organiseerde op donderdag 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5 maart 2</w:t>
      </w:r>
      <w:r w:rsidRPr="270D1FF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026 een informatieavond over peilbesluit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Wulverbroek</w:t>
      </w:r>
      <w:proofErr w:type="spellEnd"/>
    </w:p>
    <w:p w14:paraId="616A668E" w14:textId="48B992EC" w:rsidR="00A6158F" w:rsidRDefault="7B3BD3F4" w:rsidP="38845A46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De avond begon met een centrale presentatie. Na een welkomstwoord van </w:t>
      </w:r>
      <w:r w:rsidR="7163B0AF" w:rsidRPr="38845A46">
        <w:rPr>
          <w:rFonts w:ascii="Arial" w:eastAsia="Arial" w:hAnsi="Arial" w:cs="Arial"/>
          <w:color w:val="000000" w:themeColor="text1"/>
          <w:sz w:val="20"/>
          <w:szCs w:val="20"/>
        </w:rPr>
        <w:t>h</w:t>
      </w: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oogheemraad Bert de Groot </w:t>
      </w:r>
      <w:r w:rsidR="7163B0AF" w:rsidRPr="38845A46">
        <w:rPr>
          <w:rFonts w:ascii="Arial" w:eastAsia="Arial" w:hAnsi="Arial" w:cs="Arial"/>
          <w:color w:val="000000" w:themeColor="text1"/>
          <w:sz w:val="20"/>
          <w:szCs w:val="20"/>
        </w:rPr>
        <w:t>lichtte</w:t>
      </w: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 projectleider Ben Jonkman </w:t>
      </w:r>
      <w:r w:rsidR="7163B0AF" w:rsidRPr="38845A46">
        <w:rPr>
          <w:rFonts w:ascii="Arial" w:eastAsia="Arial" w:hAnsi="Arial" w:cs="Arial"/>
          <w:color w:val="000000" w:themeColor="text1"/>
          <w:sz w:val="20"/>
          <w:szCs w:val="20"/>
        </w:rPr>
        <w:t>toe</w:t>
      </w: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 waarom het peilbesluit geactualiseerd wordt. Het waterschap </w:t>
      </w:r>
      <w:r w:rsidR="7163B0AF" w:rsidRPr="38845A46">
        <w:rPr>
          <w:rFonts w:ascii="Arial" w:eastAsia="Arial" w:hAnsi="Arial" w:cs="Arial"/>
          <w:color w:val="000000" w:themeColor="text1"/>
          <w:sz w:val="20"/>
          <w:szCs w:val="20"/>
        </w:rPr>
        <w:t>voert</w:t>
      </w: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 elk jaar een actualiteitstoets</w:t>
      </w:r>
      <w:r w:rsidR="7163B0AF"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 uit</w:t>
      </w:r>
      <w:r w:rsidR="253E0B5D"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r w:rsidR="39ED6A1D"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waarin wordt bekeken of het peilbesluit en de peilbesluitpeilen nog kloppen en passend </w:t>
      </w:r>
      <w:r w:rsidR="4B33D908" w:rsidRPr="38845A46">
        <w:rPr>
          <w:rFonts w:ascii="Arial" w:eastAsia="Arial" w:hAnsi="Arial" w:cs="Arial"/>
          <w:color w:val="000000" w:themeColor="text1"/>
          <w:sz w:val="20"/>
          <w:szCs w:val="20"/>
        </w:rPr>
        <w:t>zijn</w:t>
      </w:r>
      <w:r w:rsidR="39ED6A1D"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. Uit deze toets </w:t>
      </w: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>blijkt dat een</w:t>
      </w:r>
      <w:r w:rsidR="6841C5AB"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 groot</w:t>
      </w: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 aantal peilgebieden in het </w:t>
      </w:r>
      <w:r w:rsidR="253E0B5D"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huidige </w:t>
      </w: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peilbesluit niet actueel </w:t>
      </w:r>
      <w:r w:rsidR="253E0B5D" w:rsidRPr="38845A46">
        <w:rPr>
          <w:rFonts w:ascii="Arial" w:eastAsia="Arial" w:hAnsi="Arial" w:cs="Arial"/>
          <w:color w:val="000000" w:themeColor="text1"/>
          <w:sz w:val="20"/>
          <w:szCs w:val="20"/>
        </w:rPr>
        <w:t>is</w:t>
      </w: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. Daarnaast </w:t>
      </w:r>
      <w:r w:rsidR="253E0B5D" w:rsidRPr="38845A46">
        <w:rPr>
          <w:rFonts w:ascii="Arial" w:eastAsia="Arial" w:hAnsi="Arial" w:cs="Arial"/>
          <w:color w:val="000000" w:themeColor="text1"/>
          <w:sz w:val="20"/>
          <w:szCs w:val="20"/>
        </w:rPr>
        <w:t>dateert het peilbesluit uit 2008</w:t>
      </w:r>
      <w:r w:rsidR="6B22196D"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 en is het</w:t>
      </w: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 inmiddels </w:t>
      </w:r>
      <w:r w:rsidR="245D01C3"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ruim 17 </w:t>
      </w: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jaar oud. Daarom is er een nieuw peilbesluit nodig. </w:t>
      </w:r>
    </w:p>
    <w:p w14:paraId="7346745C" w14:textId="34225034" w:rsidR="008070EF" w:rsidRDefault="008070EF" w:rsidP="38845A46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De avond werd bezocht door </w:t>
      </w:r>
      <w:r w:rsidR="0C4C280C"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ruim </w:t>
      </w: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twintig mensen, waaronder bewoners en </w:t>
      </w:r>
      <w:r w:rsidR="006A276A"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andere </w:t>
      </w: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>belanghebbenden uit verschillende delen van het gebied.</w:t>
      </w:r>
    </w:p>
    <w:p w14:paraId="16B06A41" w14:textId="16D92F1F" w:rsidR="008070EF" w:rsidRPr="00D54106" w:rsidRDefault="008070EF" w:rsidP="008070EF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Oeverafkalving</w:t>
      </w:r>
    </w:p>
    <w:p w14:paraId="517B5427" w14:textId="219764BB" w:rsidR="00F86C3E" w:rsidRDefault="008070EF" w:rsidP="38845A46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Tijdens de gebiedsavond werden zorgen geuit over oeverafkalving en rivierkreeften. In veel sloten </w:t>
      </w:r>
      <w:r w:rsidR="381B32A5"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kalven </w:t>
      </w:r>
      <w:r w:rsidR="006A276A" w:rsidRPr="38845A46">
        <w:rPr>
          <w:rFonts w:ascii="Arial" w:eastAsia="Arial" w:hAnsi="Arial" w:cs="Arial"/>
          <w:color w:val="000000" w:themeColor="text1"/>
          <w:sz w:val="20"/>
          <w:szCs w:val="20"/>
        </w:rPr>
        <w:t>oevers</w:t>
      </w: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FD0277">
        <w:rPr>
          <w:rFonts w:ascii="Arial" w:eastAsia="Arial" w:hAnsi="Arial" w:cs="Arial"/>
          <w:color w:val="000000" w:themeColor="text1"/>
          <w:sz w:val="20"/>
          <w:szCs w:val="20"/>
        </w:rPr>
        <w:t>af</w:t>
      </w: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>, mogelijk als gevolg van de aanwezigheid van de Amerikaanse rivierkreeft, een invasieve exoot.</w:t>
      </w:r>
      <w:r w:rsidR="00B54FC2"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 Door landelijk beleid is het voor het waterschap niet toegestaan deze soort te bestrijden. Enkel onder toezicht van een beroepsvisser </w:t>
      </w:r>
      <w:r w:rsidR="00805223" w:rsidRPr="38845A46">
        <w:rPr>
          <w:rFonts w:ascii="Arial" w:eastAsia="Arial" w:hAnsi="Arial" w:cs="Arial"/>
          <w:color w:val="000000" w:themeColor="text1"/>
          <w:sz w:val="20"/>
          <w:szCs w:val="20"/>
        </w:rPr>
        <w:t>mogen rivierkreeften worden</w:t>
      </w:r>
      <w:r w:rsidR="00B54FC2"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 gevangen. </w:t>
      </w:r>
    </w:p>
    <w:p w14:paraId="2F8CEDB3" w14:textId="2D252B2B" w:rsidR="00B54FC2" w:rsidRDefault="00B54FC2" w:rsidP="00EF1AEF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In het westen van het land lopen verschillende pilots </w:t>
      </w:r>
      <w:r w:rsidR="00F86C3E" w:rsidRPr="38845A46">
        <w:rPr>
          <w:rFonts w:ascii="Arial" w:eastAsia="Arial" w:hAnsi="Arial" w:cs="Arial"/>
          <w:color w:val="000000" w:themeColor="text1"/>
          <w:sz w:val="20"/>
          <w:szCs w:val="20"/>
        </w:rPr>
        <w:t>om te onderzoeken wat</w:t>
      </w: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 de beste manier </w:t>
      </w:r>
      <w:r w:rsidR="00F86C3E"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is </w:t>
      </w: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>om deze soort te bestrijden</w:t>
      </w:r>
      <w:r w:rsidR="00C8358C" w:rsidRPr="38845A46">
        <w:rPr>
          <w:rFonts w:ascii="Arial" w:eastAsia="Arial" w:hAnsi="Arial" w:cs="Arial"/>
          <w:color w:val="000000" w:themeColor="text1"/>
          <w:sz w:val="20"/>
          <w:szCs w:val="20"/>
        </w:rPr>
        <w:t>. H</w:t>
      </w: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et </w:t>
      </w:r>
      <w:r w:rsidR="00EF1AEF" w:rsidRPr="38845A46">
        <w:rPr>
          <w:rFonts w:ascii="Arial" w:eastAsia="Arial" w:hAnsi="Arial" w:cs="Arial"/>
          <w:color w:val="000000" w:themeColor="text1"/>
          <w:sz w:val="20"/>
          <w:szCs w:val="20"/>
        </w:rPr>
        <w:t>blijkt lastig</w:t>
      </w: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 om rivierkreeften permanent te verwijderen. Sloten </w:t>
      </w:r>
      <w:r w:rsidR="00EF1AEF"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tijdelijk </w:t>
      </w: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>vrij van kreeften krijgen is haalbaar, maar ze keren vaak binnen enkele jaren terug.</w:t>
      </w:r>
      <w:r w:rsidR="00C8358C"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 Mogelijk</w:t>
      </w: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 kan een verbeterde inrichting van het watersysteem hierin helpen.</w:t>
      </w:r>
      <w:r w:rsidR="00C8358C"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Door natuurvriendelijke oevers aan te leggen krijgen waterplanten en andere diersoorten meer </w:t>
      </w:r>
      <w:r w:rsidR="00C8358C"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ruimte en kans om te floreren. </w:t>
      </w:r>
      <w:r w:rsidR="44B7802F"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Dat moet dan wel gecombineerd worden met wegvangen, omdat de kreeften anders de waterplanten opeten en knippen voor ze kunnen groeien. </w:t>
      </w:r>
      <w:r w:rsidR="00C8358C" w:rsidRPr="38845A46">
        <w:rPr>
          <w:rFonts w:ascii="Arial" w:eastAsia="Arial" w:hAnsi="Arial" w:cs="Arial"/>
          <w:color w:val="000000" w:themeColor="text1"/>
          <w:sz w:val="20"/>
          <w:szCs w:val="20"/>
        </w:rPr>
        <w:t>Ook kan het helpen om verschillen tussen zomer- en winterpeil zo klein mogelijk te houden, en waar mogelijk zelfs een vast peil te hanteren. Hier</w:t>
      </w:r>
      <w:r w:rsidR="007A6451" w:rsidRPr="38845A46">
        <w:rPr>
          <w:rFonts w:ascii="Arial" w:eastAsia="Arial" w:hAnsi="Arial" w:cs="Arial"/>
          <w:color w:val="000000" w:themeColor="text1"/>
          <w:sz w:val="20"/>
          <w:szCs w:val="20"/>
        </w:rPr>
        <w:t>door</w:t>
      </w:r>
      <w:r w:rsidR="00C8358C"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 wordt </w:t>
      </w: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>het lastiger voor de rivierkreeft om holletjes te graven.</w:t>
      </w:r>
      <w:r w:rsidR="00386565"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>Het bestrijden van rivierkreeften staat bij</w:t>
      </w:r>
      <w:r w:rsidR="007A6451"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 zowel</w:t>
      </w: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 het waterschap</w:t>
      </w:r>
      <w:r w:rsidR="007A6451"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 als landelijk</w:t>
      </w:r>
      <w:r w:rsidRPr="38845A46">
        <w:rPr>
          <w:rFonts w:ascii="Arial" w:eastAsia="Arial" w:hAnsi="Arial" w:cs="Arial"/>
          <w:color w:val="000000" w:themeColor="text1"/>
          <w:sz w:val="20"/>
          <w:szCs w:val="20"/>
        </w:rPr>
        <w:t xml:space="preserve"> hoog op de agenda. </w:t>
      </w:r>
    </w:p>
    <w:p w14:paraId="2D148A7A" w14:textId="1069B904" w:rsidR="008070EF" w:rsidRDefault="00386565" w:rsidP="008070EF">
      <w:pPr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Robuust watersysteem</w:t>
      </w:r>
    </w:p>
    <w:p w14:paraId="7CD12C6A" w14:textId="0217D6B6" w:rsidR="008070EF" w:rsidRDefault="00386565" w:rsidP="008070EF">
      <w:pPr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Het waterschap wil met het peilbesluit bijdragen aan het creëren van een robuust watersysteem. Hiermee wordt een systeem bedoeld dat extremen</w:t>
      </w:r>
      <w:r w:rsidR="00D57523">
        <w:rPr>
          <w:rFonts w:ascii="Arial" w:eastAsia="Arial" w:hAnsi="Arial" w:cs="Arial"/>
          <w:color w:val="000000" w:themeColor="text1"/>
          <w:sz w:val="20"/>
          <w:szCs w:val="20"/>
        </w:rPr>
        <w:t xml:space="preserve"> zoals piekneerslag en droog</w:t>
      </w:r>
      <w:r w:rsidR="00BC5685">
        <w:rPr>
          <w:rFonts w:ascii="Arial" w:eastAsia="Arial" w:hAnsi="Arial" w:cs="Arial"/>
          <w:color w:val="000000" w:themeColor="text1"/>
          <w:sz w:val="20"/>
          <w:szCs w:val="20"/>
        </w:rPr>
        <w:t>t</w:t>
      </w:r>
      <w:r w:rsidR="00D57523">
        <w:rPr>
          <w:rFonts w:ascii="Arial" w:eastAsia="Arial" w:hAnsi="Arial" w:cs="Arial"/>
          <w:color w:val="000000" w:themeColor="text1"/>
          <w:sz w:val="20"/>
          <w:szCs w:val="20"/>
        </w:rPr>
        <w:t>e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relatief makkelijk kan opvangen en verwerken. </w:t>
      </w:r>
      <w:r w:rsidR="00C8358C">
        <w:rPr>
          <w:rFonts w:ascii="Arial" w:eastAsia="Arial" w:hAnsi="Arial" w:cs="Arial"/>
          <w:color w:val="000000" w:themeColor="text1"/>
          <w:sz w:val="20"/>
          <w:szCs w:val="20"/>
        </w:rPr>
        <w:t xml:space="preserve">Ook is </w:t>
      </w:r>
      <w:r w:rsidR="00D57523">
        <w:rPr>
          <w:rFonts w:ascii="Arial" w:eastAsia="Arial" w:hAnsi="Arial" w:cs="Arial"/>
          <w:color w:val="000000" w:themeColor="text1"/>
          <w:sz w:val="20"/>
          <w:szCs w:val="20"/>
        </w:rPr>
        <w:t>beter bestand</w:t>
      </w:r>
      <w:r w:rsidR="00C8358C">
        <w:rPr>
          <w:rFonts w:ascii="Arial" w:eastAsia="Arial" w:hAnsi="Arial" w:cs="Arial"/>
          <w:color w:val="000000" w:themeColor="text1"/>
          <w:sz w:val="20"/>
          <w:szCs w:val="20"/>
        </w:rPr>
        <w:t xml:space="preserve"> tegen andere externe factoren.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Vaak zijn grotere peilgebieden hier</w:t>
      </w:r>
      <w:r w:rsidR="00BC5685">
        <w:rPr>
          <w:rFonts w:ascii="Arial" w:eastAsia="Arial" w:hAnsi="Arial" w:cs="Arial"/>
          <w:color w:val="000000" w:themeColor="text1"/>
          <w:sz w:val="20"/>
          <w:szCs w:val="20"/>
        </w:rPr>
        <w:t>voor geschikter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dan meerdere kleine. Toch kunnen extra stuwen ook bijdragen aan een robuuster systeem. Met name in hellend gebied kan op deze manier meer water worden vastgehouden ten behoeve van infiltratie.</w:t>
      </w:r>
    </w:p>
    <w:p w14:paraId="475B76D2" w14:textId="77777777" w:rsidR="00D71075" w:rsidRPr="00095A97" w:rsidRDefault="00D71075" w:rsidP="00D71075">
      <w:pPr>
        <w:rPr>
          <w:rFonts w:ascii="Arial" w:hAnsi="Arial" w:cs="Arial"/>
          <w:b/>
          <w:bCs/>
          <w:sz w:val="20"/>
          <w:szCs w:val="20"/>
        </w:rPr>
      </w:pPr>
      <w:r w:rsidRPr="270D1FFE">
        <w:rPr>
          <w:rFonts w:ascii="Arial" w:hAnsi="Arial" w:cs="Arial"/>
          <w:b/>
          <w:bCs/>
          <w:sz w:val="20"/>
          <w:szCs w:val="20"/>
        </w:rPr>
        <w:t>Hoe verder?</w:t>
      </w:r>
    </w:p>
    <w:p w14:paraId="174167A4" w14:textId="1F0B3C75" w:rsidR="00EE28A2" w:rsidRDefault="00754DD3" w:rsidP="00AE022B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71075" w:rsidRPr="38845A46">
        <w:rPr>
          <w:rFonts w:ascii="Arial" w:hAnsi="Arial" w:cs="Arial"/>
          <w:sz w:val="20"/>
          <w:szCs w:val="20"/>
        </w:rPr>
        <w:t xml:space="preserve">e aanwezigen </w:t>
      </w:r>
      <w:r>
        <w:rPr>
          <w:rFonts w:ascii="Arial" w:hAnsi="Arial" w:cs="Arial"/>
          <w:sz w:val="20"/>
          <w:szCs w:val="20"/>
        </w:rPr>
        <w:t xml:space="preserve">hebben </w:t>
      </w:r>
      <w:r w:rsidR="00D71075" w:rsidRPr="38845A46">
        <w:rPr>
          <w:rFonts w:ascii="Arial" w:hAnsi="Arial" w:cs="Arial"/>
          <w:sz w:val="20"/>
          <w:szCs w:val="20"/>
        </w:rPr>
        <w:t xml:space="preserve">verschillende knelpunten en ervaringen </w:t>
      </w:r>
      <w:r>
        <w:rPr>
          <w:rFonts w:ascii="Arial" w:hAnsi="Arial" w:cs="Arial"/>
          <w:sz w:val="20"/>
          <w:szCs w:val="20"/>
        </w:rPr>
        <w:t xml:space="preserve">aangekaart </w:t>
      </w:r>
      <w:r w:rsidR="00D71075" w:rsidRPr="38845A46">
        <w:rPr>
          <w:rFonts w:ascii="Arial" w:hAnsi="Arial" w:cs="Arial"/>
          <w:sz w:val="20"/>
          <w:szCs w:val="20"/>
        </w:rPr>
        <w:t xml:space="preserve">rond het watersysteem. </w:t>
      </w:r>
      <w:r w:rsidR="00D71075" w:rsidRPr="38845A46">
        <w:rPr>
          <w:rFonts w:ascii="Arial" w:eastAsia="Arial" w:hAnsi="Arial" w:cs="Arial"/>
          <w:sz w:val="20"/>
          <w:szCs w:val="20"/>
        </w:rPr>
        <w:t>Het waterschap neemt de gemaakte opmerkingen en wensen ter harte</w:t>
      </w:r>
      <w:r w:rsidR="00AE022B">
        <w:rPr>
          <w:rFonts w:ascii="Arial" w:eastAsia="Arial" w:hAnsi="Arial" w:cs="Arial"/>
          <w:sz w:val="20"/>
          <w:szCs w:val="20"/>
        </w:rPr>
        <w:t xml:space="preserve">. Verder </w:t>
      </w:r>
      <w:r w:rsidR="000E3279">
        <w:rPr>
          <w:rFonts w:ascii="Arial" w:eastAsia="Arial" w:hAnsi="Arial" w:cs="Arial"/>
          <w:sz w:val="20"/>
          <w:szCs w:val="20"/>
        </w:rPr>
        <w:t xml:space="preserve">gaat het waterschap met </w:t>
      </w:r>
      <w:r w:rsidR="00AE022B">
        <w:rPr>
          <w:rFonts w:ascii="Arial" w:eastAsia="Arial" w:hAnsi="Arial" w:cs="Arial"/>
          <w:sz w:val="20"/>
          <w:szCs w:val="20"/>
        </w:rPr>
        <w:t xml:space="preserve">enkele </w:t>
      </w:r>
      <w:r w:rsidR="0068627C">
        <w:rPr>
          <w:rFonts w:ascii="Arial" w:hAnsi="Arial" w:cs="Arial"/>
          <w:sz w:val="20"/>
          <w:szCs w:val="20"/>
        </w:rPr>
        <w:t xml:space="preserve">grondgebruikers/-bezitters </w:t>
      </w:r>
      <w:r w:rsidR="0068627C" w:rsidRPr="38845A46">
        <w:rPr>
          <w:rFonts w:ascii="Arial" w:hAnsi="Arial" w:cs="Arial"/>
          <w:sz w:val="20"/>
          <w:szCs w:val="20"/>
        </w:rPr>
        <w:t>individue</w:t>
      </w:r>
      <w:r w:rsidR="000E3279">
        <w:rPr>
          <w:rFonts w:ascii="Arial" w:hAnsi="Arial" w:cs="Arial"/>
          <w:sz w:val="20"/>
          <w:szCs w:val="20"/>
        </w:rPr>
        <w:t>el in gesprek.</w:t>
      </w:r>
      <w:r w:rsidR="00AE022B">
        <w:rPr>
          <w:rFonts w:ascii="Arial" w:eastAsia="Arial" w:hAnsi="Arial" w:cs="Arial"/>
          <w:sz w:val="20"/>
          <w:szCs w:val="20"/>
        </w:rPr>
        <w:t xml:space="preserve"> </w:t>
      </w:r>
    </w:p>
    <w:p w14:paraId="225F7C95" w14:textId="1DC76B85" w:rsidR="00F40CB6" w:rsidRPr="00CB5B39" w:rsidRDefault="00EE28A2">
      <w:pPr>
        <w:rPr>
          <w:rFonts w:ascii="Arial" w:eastAsia="Arial" w:hAnsi="Arial" w:cs="Arial"/>
          <w:sz w:val="20"/>
          <w:szCs w:val="20"/>
        </w:rPr>
      </w:pPr>
      <w:r w:rsidRPr="38845A46">
        <w:rPr>
          <w:rFonts w:ascii="Arial" w:eastAsia="Arial" w:hAnsi="Arial" w:cs="Arial"/>
          <w:sz w:val="20"/>
          <w:szCs w:val="20"/>
        </w:rPr>
        <w:t>Na</w:t>
      </w:r>
      <w:r w:rsidR="00D71075" w:rsidRPr="38845A46">
        <w:rPr>
          <w:rFonts w:ascii="Arial" w:eastAsia="Arial" w:hAnsi="Arial" w:cs="Arial"/>
          <w:sz w:val="20"/>
          <w:szCs w:val="20"/>
        </w:rPr>
        <w:t xml:space="preserve"> </w:t>
      </w:r>
      <w:r w:rsidR="001E10A0">
        <w:rPr>
          <w:rFonts w:ascii="Arial" w:eastAsia="Arial" w:hAnsi="Arial" w:cs="Arial"/>
          <w:sz w:val="20"/>
          <w:szCs w:val="20"/>
        </w:rPr>
        <w:t xml:space="preserve">een </w:t>
      </w:r>
      <w:r w:rsidR="00D71075" w:rsidRPr="38845A46">
        <w:rPr>
          <w:rFonts w:ascii="Arial" w:eastAsia="Arial" w:hAnsi="Arial" w:cs="Arial"/>
          <w:sz w:val="20"/>
          <w:szCs w:val="20"/>
        </w:rPr>
        <w:t xml:space="preserve">belangenafweging </w:t>
      </w:r>
      <w:r w:rsidR="005518BD" w:rsidRPr="38845A46">
        <w:rPr>
          <w:rFonts w:ascii="Arial" w:eastAsia="Arial" w:hAnsi="Arial" w:cs="Arial"/>
          <w:sz w:val="20"/>
          <w:szCs w:val="20"/>
        </w:rPr>
        <w:t>wordt een ontwerp-peilbesluit opgesteld</w:t>
      </w:r>
      <w:r w:rsidR="00D71075" w:rsidRPr="38845A46">
        <w:rPr>
          <w:rFonts w:ascii="Arial" w:eastAsia="Arial" w:hAnsi="Arial" w:cs="Arial"/>
          <w:sz w:val="20"/>
          <w:szCs w:val="20"/>
        </w:rPr>
        <w:t>.</w:t>
      </w:r>
      <w:r w:rsidR="76F161EA" w:rsidRPr="38845A46">
        <w:rPr>
          <w:rFonts w:ascii="Arial" w:eastAsia="Arial" w:hAnsi="Arial" w:cs="Arial"/>
          <w:sz w:val="20"/>
          <w:szCs w:val="20"/>
        </w:rPr>
        <w:t xml:space="preserve"> Waarschijnlijk is dit ontwerp voor de zomer van 2026 klaar.</w:t>
      </w:r>
      <w:r w:rsidR="00D71075" w:rsidRPr="38845A46">
        <w:rPr>
          <w:rFonts w:ascii="Arial" w:eastAsia="Arial" w:hAnsi="Arial" w:cs="Arial"/>
          <w:sz w:val="20"/>
          <w:szCs w:val="20"/>
        </w:rPr>
        <w:t xml:space="preserve"> Het college van dijkgraaf en hoogheemraden stelt </w:t>
      </w:r>
      <w:r w:rsidR="005518BD" w:rsidRPr="38845A46">
        <w:rPr>
          <w:rFonts w:ascii="Arial" w:eastAsia="Arial" w:hAnsi="Arial" w:cs="Arial"/>
          <w:sz w:val="20"/>
          <w:szCs w:val="20"/>
        </w:rPr>
        <w:t>dit ontwerp</w:t>
      </w:r>
      <w:r w:rsidR="00D71075" w:rsidRPr="38845A46">
        <w:rPr>
          <w:rFonts w:ascii="Arial" w:eastAsia="Arial" w:hAnsi="Arial" w:cs="Arial"/>
          <w:sz w:val="20"/>
          <w:szCs w:val="20"/>
        </w:rPr>
        <w:t xml:space="preserve"> vast en legt het </w:t>
      </w:r>
      <w:r w:rsidR="00F46AE7" w:rsidRPr="38845A46">
        <w:rPr>
          <w:rFonts w:ascii="Arial" w:eastAsia="Arial" w:hAnsi="Arial" w:cs="Arial"/>
          <w:sz w:val="20"/>
          <w:szCs w:val="20"/>
        </w:rPr>
        <w:t>vervolgens zes weken ter inzage</w:t>
      </w:r>
      <w:r w:rsidR="00D71075" w:rsidRPr="38845A46">
        <w:rPr>
          <w:rFonts w:ascii="Arial" w:eastAsia="Arial" w:hAnsi="Arial" w:cs="Arial"/>
          <w:sz w:val="20"/>
          <w:szCs w:val="20"/>
        </w:rPr>
        <w:t xml:space="preserve">. In deze </w:t>
      </w:r>
      <w:r w:rsidR="00F46AE7" w:rsidRPr="38845A46">
        <w:rPr>
          <w:rFonts w:ascii="Arial" w:eastAsia="Arial" w:hAnsi="Arial" w:cs="Arial"/>
          <w:sz w:val="20"/>
          <w:szCs w:val="20"/>
        </w:rPr>
        <w:t>periode</w:t>
      </w:r>
      <w:r w:rsidR="00D71075" w:rsidRPr="38845A46">
        <w:rPr>
          <w:rFonts w:ascii="Arial" w:eastAsia="Arial" w:hAnsi="Arial" w:cs="Arial"/>
          <w:sz w:val="20"/>
          <w:szCs w:val="20"/>
        </w:rPr>
        <w:t xml:space="preserve"> kunnen belanghebbenden hun zienswijze kenbaar maken</w:t>
      </w:r>
      <w:r w:rsidR="009A5A2F" w:rsidRPr="38845A46">
        <w:rPr>
          <w:rFonts w:ascii="Arial" w:eastAsia="Arial" w:hAnsi="Arial" w:cs="Arial"/>
          <w:sz w:val="20"/>
          <w:szCs w:val="20"/>
        </w:rPr>
        <w:t>. Ook wordt er</w:t>
      </w:r>
      <w:r w:rsidR="00D71075" w:rsidRPr="38845A46">
        <w:rPr>
          <w:rFonts w:ascii="Arial" w:eastAsia="Arial" w:hAnsi="Arial" w:cs="Arial"/>
          <w:sz w:val="20"/>
          <w:szCs w:val="20"/>
        </w:rPr>
        <w:t xml:space="preserve"> een inloopavond georganiseerd </w:t>
      </w:r>
      <w:r w:rsidR="58925B35" w:rsidRPr="38845A46">
        <w:rPr>
          <w:rFonts w:ascii="Arial" w:eastAsia="Arial" w:hAnsi="Arial" w:cs="Arial"/>
          <w:sz w:val="20"/>
          <w:szCs w:val="20"/>
        </w:rPr>
        <w:t xml:space="preserve">voor mensen die vragen of </w:t>
      </w:r>
      <w:r w:rsidR="58925B35" w:rsidRPr="38845A46">
        <w:rPr>
          <w:rFonts w:ascii="Arial" w:eastAsia="Arial" w:hAnsi="Arial" w:cs="Arial"/>
          <w:sz w:val="20"/>
          <w:szCs w:val="20"/>
        </w:rPr>
        <w:lastRenderedPageBreak/>
        <w:t>opmerkingen hebben over het ontwerp</w:t>
      </w:r>
      <w:r w:rsidR="00D71075" w:rsidRPr="38845A46">
        <w:rPr>
          <w:rFonts w:ascii="Arial" w:eastAsia="Arial" w:hAnsi="Arial" w:cs="Arial"/>
          <w:sz w:val="20"/>
          <w:szCs w:val="20"/>
        </w:rPr>
        <w:t>.</w:t>
      </w:r>
      <w:r w:rsidR="050A9BC4" w:rsidRPr="38845A46">
        <w:rPr>
          <w:rFonts w:ascii="Arial" w:eastAsia="Arial" w:hAnsi="Arial" w:cs="Arial"/>
          <w:sz w:val="20"/>
          <w:szCs w:val="20"/>
        </w:rPr>
        <w:t xml:space="preserve"> </w:t>
      </w:r>
      <w:r w:rsidR="00D71075" w:rsidRPr="38845A46">
        <w:rPr>
          <w:rFonts w:ascii="Arial" w:eastAsia="Arial" w:hAnsi="Arial" w:cs="Arial"/>
          <w:sz w:val="20"/>
          <w:szCs w:val="20"/>
        </w:rPr>
        <w:t xml:space="preserve">Het waterschap is verplicht te reageren op een zienswijze. Het algemeen bestuur van De Stichtse Rijnlanden stelt, rekening houdend met de </w:t>
      </w:r>
      <w:r w:rsidR="003E0CE0" w:rsidRPr="38845A46">
        <w:rPr>
          <w:rFonts w:ascii="Arial" w:eastAsia="Arial" w:hAnsi="Arial" w:cs="Arial"/>
          <w:sz w:val="20"/>
          <w:szCs w:val="20"/>
        </w:rPr>
        <w:t>ingediende</w:t>
      </w:r>
      <w:r w:rsidR="00D71075" w:rsidRPr="38845A46">
        <w:rPr>
          <w:rFonts w:ascii="Arial" w:eastAsia="Arial" w:hAnsi="Arial" w:cs="Arial"/>
          <w:sz w:val="20"/>
          <w:szCs w:val="20"/>
        </w:rPr>
        <w:t xml:space="preserve"> zienswijzen, het </w:t>
      </w:r>
      <w:r w:rsidR="003E0CE0" w:rsidRPr="38845A46">
        <w:rPr>
          <w:rFonts w:ascii="Arial" w:eastAsia="Arial" w:hAnsi="Arial" w:cs="Arial"/>
          <w:sz w:val="20"/>
          <w:szCs w:val="20"/>
        </w:rPr>
        <w:t xml:space="preserve">definitieve </w:t>
      </w:r>
      <w:r w:rsidR="00D71075" w:rsidRPr="38845A46">
        <w:rPr>
          <w:rFonts w:ascii="Arial" w:eastAsia="Arial" w:hAnsi="Arial" w:cs="Arial"/>
          <w:sz w:val="20"/>
          <w:szCs w:val="20"/>
        </w:rPr>
        <w:t>peilbesluit vast.</w:t>
      </w:r>
      <w:r w:rsidR="61096DF9" w:rsidRPr="38845A46">
        <w:rPr>
          <w:rFonts w:ascii="Arial" w:eastAsia="Arial" w:hAnsi="Arial" w:cs="Arial"/>
          <w:sz w:val="20"/>
          <w:szCs w:val="20"/>
        </w:rPr>
        <w:t xml:space="preserve"> Dat is naar verwachting aan het begin van 2027.</w:t>
      </w:r>
      <w:r w:rsidR="00D71075" w:rsidRPr="38845A46">
        <w:rPr>
          <w:rFonts w:ascii="Arial" w:eastAsia="Arial" w:hAnsi="Arial" w:cs="Arial"/>
          <w:sz w:val="20"/>
          <w:szCs w:val="20"/>
        </w:rPr>
        <w:t xml:space="preserve"> Na de vaststelling van het peilbesluit </w:t>
      </w:r>
      <w:r w:rsidR="67C469D6" w:rsidRPr="38845A46">
        <w:rPr>
          <w:rFonts w:ascii="Arial" w:eastAsia="Arial" w:hAnsi="Arial" w:cs="Arial"/>
          <w:sz w:val="20"/>
          <w:szCs w:val="20"/>
        </w:rPr>
        <w:t>kunnen de peilen worden ingesteld</w:t>
      </w:r>
      <w:r w:rsidR="00D71075" w:rsidRPr="38845A46">
        <w:rPr>
          <w:rFonts w:ascii="Arial" w:eastAsia="Arial" w:hAnsi="Arial" w:cs="Arial"/>
          <w:sz w:val="20"/>
          <w:szCs w:val="20"/>
        </w:rPr>
        <w:t>.</w:t>
      </w:r>
    </w:p>
    <w:sectPr w:rsidR="00F40CB6" w:rsidRPr="00CB5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EF"/>
    <w:rsid w:val="000256A2"/>
    <w:rsid w:val="0009602C"/>
    <w:rsid w:val="000E3279"/>
    <w:rsid w:val="00151453"/>
    <w:rsid w:val="001E10A0"/>
    <w:rsid w:val="00380B7C"/>
    <w:rsid w:val="00386565"/>
    <w:rsid w:val="003D2385"/>
    <w:rsid w:val="003E0CE0"/>
    <w:rsid w:val="00462D17"/>
    <w:rsid w:val="00532154"/>
    <w:rsid w:val="005518BD"/>
    <w:rsid w:val="0068627C"/>
    <w:rsid w:val="006A276A"/>
    <w:rsid w:val="00743806"/>
    <w:rsid w:val="00754DD3"/>
    <w:rsid w:val="007A6451"/>
    <w:rsid w:val="00805223"/>
    <w:rsid w:val="008070EF"/>
    <w:rsid w:val="00813BF7"/>
    <w:rsid w:val="009A5A2F"/>
    <w:rsid w:val="00A57371"/>
    <w:rsid w:val="00A6158F"/>
    <w:rsid w:val="00AE022B"/>
    <w:rsid w:val="00B54FC2"/>
    <w:rsid w:val="00BC5685"/>
    <w:rsid w:val="00C11D0C"/>
    <w:rsid w:val="00C15FA5"/>
    <w:rsid w:val="00C8358C"/>
    <w:rsid w:val="00CB5B39"/>
    <w:rsid w:val="00D57523"/>
    <w:rsid w:val="00D71075"/>
    <w:rsid w:val="00DF18CE"/>
    <w:rsid w:val="00EE28A2"/>
    <w:rsid w:val="00EF1AEF"/>
    <w:rsid w:val="00EF691B"/>
    <w:rsid w:val="00F074CB"/>
    <w:rsid w:val="00F40CB6"/>
    <w:rsid w:val="00F46AE7"/>
    <w:rsid w:val="00F86C3E"/>
    <w:rsid w:val="00FD0277"/>
    <w:rsid w:val="050A9BC4"/>
    <w:rsid w:val="071CDE24"/>
    <w:rsid w:val="0C4C280C"/>
    <w:rsid w:val="13F7FE51"/>
    <w:rsid w:val="16A7C13E"/>
    <w:rsid w:val="1D9F9E49"/>
    <w:rsid w:val="245D01C3"/>
    <w:rsid w:val="253E0B5D"/>
    <w:rsid w:val="381B32A5"/>
    <w:rsid w:val="38845A46"/>
    <w:rsid w:val="39ED6A1D"/>
    <w:rsid w:val="3FAFB89A"/>
    <w:rsid w:val="4458C432"/>
    <w:rsid w:val="44B7802F"/>
    <w:rsid w:val="469563E7"/>
    <w:rsid w:val="4B33D908"/>
    <w:rsid w:val="501003D6"/>
    <w:rsid w:val="5097484F"/>
    <w:rsid w:val="58925B35"/>
    <w:rsid w:val="5FA00BEF"/>
    <w:rsid w:val="61096DF9"/>
    <w:rsid w:val="67C469D6"/>
    <w:rsid w:val="6841C5AB"/>
    <w:rsid w:val="6B22196D"/>
    <w:rsid w:val="6C207283"/>
    <w:rsid w:val="6C893114"/>
    <w:rsid w:val="6CA4AB8D"/>
    <w:rsid w:val="7163B0AF"/>
    <w:rsid w:val="76F161EA"/>
    <w:rsid w:val="79E3B376"/>
    <w:rsid w:val="7B3BD3F4"/>
    <w:rsid w:val="7CB879BA"/>
    <w:rsid w:val="7E0D8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D46A"/>
  <w15:chartTrackingRefBased/>
  <w15:docId w15:val="{490EF6BE-D96F-44F9-B929-A5309526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70EF"/>
    <w:pPr>
      <w:spacing w:line="279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070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70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70E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70E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70E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70E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70E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70E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70E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7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7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7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70E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70E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70E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70E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70E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70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7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07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70E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7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70EF"/>
    <w:pPr>
      <w:spacing w:before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8070E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70EF"/>
    <w:pPr>
      <w:spacing w:line="278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070E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7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70E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7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4FBBD06D12A4D851FE4F578C7E7EE" ma:contentTypeVersion="11" ma:contentTypeDescription="Een nieuw document maken." ma:contentTypeScope="" ma:versionID="bfb640ca5b044b162e45eb15190a613c">
  <xsd:schema xmlns:xsd="http://www.w3.org/2001/XMLSchema" xmlns:xs="http://www.w3.org/2001/XMLSchema" xmlns:p="http://schemas.microsoft.com/office/2006/metadata/properties" xmlns:ns2="a28d13c8-a6d1-4514-93c9-5feff6c4cf2f" xmlns:ns3="5a45770a-822b-4e4f-8b44-792ecab48097" targetNamespace="http://schemas.microsoft.com/office/2006/metadata/properties" ma:root="true" ma:fieldsID="bff0de2710492d0ecdf23d8bd9bbf98a" ns2:_="" ns3:_="">
    <xsd:import namespace="a28d13c8-a6d1-4514-93c9-5feff6c4cf2f"/>
    <xsd:import namespace="5a45770a-822b-4e4f-8b44-792ecab48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d13c8-a6d1-4514-93c9-5feff6c4c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3864f31-1faa-4c4d-825d-0eb3e5bf6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5770a-822b-4e4f-8b44-792ecab480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ac93ea-a4ea-4eea-a2ce-e69af386fed0}" ma:internalName="TaxCatchAll" ma:showField="CatchAllData" ma:web="5a45770a-822b-4e4f-8b44-792ecab48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8d13c8-a6d1-4514-93c9-5feff6c4cf2f">
      <Terms xmlns="http://schemas.microsoft.com/office/infopath/2007/PartnerControls"/>
    </lcf76f155ced4ddcb4097134ff3c332f>
    <TaxCatchAll xmlns="5a45770a-822b-4e4f-8b44-792ecab48097" xsi:nil="true"/>
  </documentManagement>
</p:properties>
</file>

<file path=customXml/itemProps1.xml><?xml version="1.0" encoding="utf-8"?>
<ds:datastoreItem xmlns:ds="http://schemas.openxmlformats.org/officeDocument/2006/customXml" ds:itemID="{522B817A-A37E-46F2-AEBC-437F24A72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d13c8-a6d1-4514-93c9-5feff6c4cf2f"/>
    <ds:schemaRef ds:uri="5a45770a-822b-4e4f-8b44-792ecab48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D2CA8D-C007-455A-B004-764CB6D44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D5A38-D32F-44D9-8779-C6ED2FBCFCBA}">
  <ds:schemaRefs>
    <ds:schemaRef ds:uri="http://schemas.microsoft.com/office/2006/metadata/properties"/>
    <ds:schemaRef ds:uri="http://schemas.microsoft.com/office/infopath/2007/PartnerControls"/>
    <ds:schemaRef ds:uri="a28d13c8-a6d1-4514-93c9-5feff6c4cf2f"/>
    <ds:schemaRef ds:uri="5a45770a-822b-4e4f-8b44-792ecab480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3162</Characters>
  <Application>Microsoft Office Word</Application>
  <DocSecurity>0</DocSecurity>
  <Lines>26</Lines>
  <Paragraphs>7</Paragraphs>
  <ScaleCrop>false</ScaleCrop>
  <Company>Hoogheemraadschap de Stichtse Rijnlanden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Anneloes Noordhoff</dc:creator>
  <cp:keywords/>
  <dc:description/>
  <cp:lastModifiedBy>Lineke Walthaus</cp:lastModifiedBy>
  <cp:revision>2</cp:revision>
  <dcterms:created xsi:type="dcterms:W3CDTF">2026-03-18T07:52:00Z</dcterms:created>
  <dcterms:modified xsi:type="dcterms:W3CDTF">2026-03-18T07:52:00Z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0x01010098D4FBBD06D12A4D851FE4F578C7E7EE</vt:lpwstr>
  </property>
  <property fmtid="{D5CDD505-2E9C-101B-9397-08002B2CF9AE}" pid="3" name="MediaServiceImageTags">
    <vt:lpwstr/>
  </property>
</Properties>
</file>